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"/>
        <w:ind w:left="2435" w:right="2833"/>
        <w:rPr>
          <w:rFonts w:hint="eastAsia" w:ascii="华文中宋" w:eastAsia="华文中宋"/>
        </w:rPr>
      </w:pPr>
      <w:bookmarkStart w:id="0" w:name="1、申请材料"/>
      <w:bookmarkEnd w:id="0"/>
      <w:r>
        <w:rPr>
          <w:rFonts w:hint="eastAsia" w:ascii="华文中宋" w:eastAsia="华文中宋"/>
        </w:rPr>
        <w:t>农村集体经济组织修建水库审批</w:t>
      </w:r>
    </w:p>
    <w:p>
      <w:pPr>
        <w:pStyle w:val="5"/>
        <w:spacing w:before="229"/>
        <w:ind w:left="1380"/>
        <w:rPr>
          <w:rFonts w:ascii="Calibri" w:eastAsia="Calibri"/>
        </w:rPr>
      </w:pPr>
      <w:r>
        <w:rPr>
          <w:rFonts w:hint="eastAsia" w:ascii="宋体" w:eastAsia="宋体"/>
        </w:rPr>
        <w:t>申请材料</w:t>
      </w:r>
      <w:r>
        <w:rPr>
          <w:rFonts w:ascii="Calibri" w:eastAsia="Calibri"/>
        </w:rPr>
        <w:t>:</w:t>
      </w:r>
    </w:p>
    <w:p>
      <w:pPr>
        <w:spacing w:line="360" w:lineRule="auto"/>
        <w:ind w:left="1320" w:leftChars="600" w:firstLine="0" w:firstLineChars="0"/>
        <w:rPr>
          <w:rFonts w:hint="default" w:ascii="宋体" w:hAnsi="仿宋_GB2312" w:eastAsia="宋体" w:cs="仿宋_GB2312"/>
          <w:sz w:val="32"/>
          <w:szCs w:val="32"/>
          <w:lang w:val="en-US" w:eastAsia="zh-CN" w:bidi="zh-CN"/>
        </w:rPr>
      </w:pPr>
      <w:r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  <w:t>1.项目立项文件</w:t>
      </w:r>
    </w:p>
    <w:p>
      <w:pPr>
        <w:spacing w:line="360" w:lineRule="auto"/>
        <w:ind w:left="1320" w:leftChars="600" w:firstLine="0" w:firstLine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  <w:r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  <w:t>2</w:t>
      </w: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.初步设计报告（含地质、概算等方面的专业报告及图纸）；</w:t>
      </w:r>
    </w:p>
    <w:p>
      <w:pPr>
        <w:spacing w:line="360" w:lineRule="auto"/>
        <w:ind w:left="1320" w:leftChars="600" w:firstLine="0" w:firstLine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  <w:r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  <w:t>3</w:t>
      </w: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.资金筹措文件；</w:t>
      </w:r>
    </w:p>
    <w:p>
      <w:pPr>
        <w:pStyle w:val="5"/>
        <w:ind w:left="1380"/>
        <w:rPr>
          <w:rFonts w:ascii="宋体"/>
          <w:sz w:val="20"/>
        </w:rPr>
      </w:pPr>
      <w:r>
        <w:rPr>
          <w:rFonts w:hint="eastAsia" w:ascii="宋体" w:eastAsia="宋体" w:cs="仿宋_GB2312"/>
          <w:sz w:val="32"/>
          <w:szCs w:val="32"/>
          <w:lang w:val="en-US" w:eastAsia="zh-CN" w:bidi="zh-CN"/>
        </w:rPr>
        <w:t>4</w:t>
      </w: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.项目建成后管理方式及维护经费说明</w:t>
      </w:r>
      <w:bookmarkStart w:id="1" w:name="2、申请人身份证"/>
      <w:bookmarkEnd w:id="1"/>
    </w:p>
    <w:p>
      <w:pPr>
        <w:spacing w:after="0"/>
        <w:rPr>
          <w:rFonts w:ascii="宋体"/>
          <w:sz w:val="20"/>
        </w:rPr>
        <w:sectPr>
          <w:pgSz w:w="11910" w:h="16840"/>
          <w:pgMar w:top="1480" w:right="22" w:bottom="280" w:left="420" w:header="720" w:footer="720" w:gutter="0"/>
          <w:cols w:space="720" w:num="1"/>
        </w:sectPr>
      </w:pPr>
    </w:p>
    <w:p>
      <w:pPr>
        <w:tabs>
          <w:tab w:val="left" w:pos="8593"/>
        </w:tabs>
        <w:spacing w:before="216"/>
        <w:ind w:left="6448" w:right="0" w:firstLine="0"/>
        <w:jc w:val="left"/>
        <w:rPr>
          <w:rFonts w:hint="eastAsia" w:ascii="宋体" w:eastAsia="宋体"/>
          <w:sz w:val="32"/>
        </w:rPr>
      </w:pPr>
      <w:bookmarkStart w:id="2" w:name="3、法人身份证"/>
      <w:bookmarkEnd w:id="2"/>
      <w:bookmarkStart w:id="3" w:name="4、营业执照"/>
      <w:bookmarkEnd w:id="3"/>
      <w:bookmarkStart w:id="4" w:name="5、法人授权委托书"/>
      <w:bookmarkEnd w:id="4"/>
      <w:r>
        <w:rPr>
          <w:b/>
          <w:color w:val="00AFEF"/>
          <w:sz w:val="28"/>
        </w:rPr>
        <w:tab/>
      </w:r>
    </w:p>
    <w:p>
      <w:pPr>
        <w:spacing w:after="0"/>
        <w:jc w:val="left"/>
        <w:rPr>
          <w:rFonts w:hint="eastAsia" w:ascii="宋体" w:eastAsia="宋体"/>
          <w:sz w:val="32"/>
        </w:rPr>
        <w:sectPr>
          <w:type w:val="continuous"/>
          <w:pgSz w:w="11910" w:h="16840"/>
          <w:pgMar w:top="1520" w:right="20" w:bottom="280" w:left="420" w:header="720" w:footer="720" w:gutter="0"/>
          <w:cols w:space="720" w:num="1"/>
        </w:sect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  <w:bookmarkStart w:id="5" w:name="6、农村集体经济组织修建水库审批申请书"/>
      <w:bookmarkEnd w:id="5"/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一</w:t>
      </w: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、项目立项文件</w:t>
      </w:r>
    </w:p>
    <w:p>
      <w:pPr>
        <w:spacing w:before="0" w:line="240" w:lineRule="auto"/>
        <w:rPr>
          <w:rFonts w:hint="eastAsia"/>
          <w:sz w:val="20"/>
          <w:lang w:eastAsia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  <w:r>
        <w:pict>
          <v:group id="_x0000_s1026" o:spid="_x0000_s1026" o:spt="203" style="position:absolute;left:0pt;margin-left:46.6pt;margin-top:10.65pt;height:552.95pt;width:458.85pt;mso-position-horizontal-relative:page;z-index:-251657216;mso-width-relative:page;mso-height-relative:page;" coordorigin="563,-6324" coordsize="9177,11059">
            <o:lock v:ext="edit"/>
            <v:shape id="_x0000_s1027" o:spid="_x0000_s1027" o:spt="75" type="#_x0000_t75" style="position:absolute;left:1445;top:-6325;height:11059;width:829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rect id="_x0000_s1028" o:spid="_x0000_s1028" o:spt="1" style="position:absolute;left:3155;top:-1143;height:216;width:528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3155;top:-1143;height:313;width:5285;" filled="f" stroked="t" coordsize="21600,21600">
              <v:path/>
              <v:fill on="f" focussize="0,0"/>
              <v:stroke color="#000000"/>
              <v:imagedata o:title=""/>
              <o:lock v:ext="edit"/>
            </v:rect>
            <v:rect id="_x0000_s1030" o:spid="_x0000_s1030" o:spt="1" style="position:absolute;left:3771;top:535;height:313;width:528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1" o:spid="_x0000_s1031" o:spt="1" style="position:absolute;left:3771;top:535;height:313;width:5285;" filled="f" stroked="t" coordsize="21600,21600">
              <v:path/>
              <v:fill on="f" focussize="0,0"/>
              <v:stroke color="#000000"/>
              <v:imagedata o:title=""/>
              <o:lock v:ext="edit"/>
            </v:rect>
            <v:shape id="_x0000_s1032" o:spid="_x0000_s1032" style="position:absolute;left:4799;top:-2896;height:5671;width:4361;" fillcolor="#FFFFFF" filled="t" stroked="f" coordorigin="4799,-2896" coordsize="4361,5671" path="m7744,-2720l7475,-2720,7475,-1769,7744,-1769,7744,-2720m8527,-2896l7939,-2896,7939,-2720,8527,-2720,8527,-2896m9160,2462l4799,2462,4799,2775,9160,2775,9160,2462e">
              <v:path arrowok="t"/>
              <v:fill on="t" focussize="0,0"/>
              <v:stroke on="f"/>
              <v:imagedata o:title=""/>
              <o:lock v:ext="edit"/>
            </v:shape>
            <v:rect id="_x0000_s1033" o:spid="_x0000_s1033" o:spt="1" style="position:absolute;left:4799;top:2462;height:313;width:4361;" filled="f" stroked="t" coordsize="21600,21600">
              <v:path/>
              <v:fill on="f" focussize="0,0"/>
              <v:stroke color="#000000"/>
              <v:imagedata o:title=""/>
              <o:lock v:ext="edit"/>
            </v:rect>
            <v:rect id="_x0000_s1034" o:spid="_x0000_s1034" o:spt="1" style="position:absolute;left:4949;top:-2810;height:495;width:211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5" o:spid="_x0000_s1035" o:spt="75" type="#_x0000_t75" style="position:absolute;left:563;top:-15;height:964;width:426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6" o:spid="_x0000_s1036" style="position:absolute;left:3194;top:1095;height:274;width:571;" filled="f" stroked="t" coordorigin="3195,1095" coordsize="571,274" path="m3593,1111l3593,1111,3577,1111,3577,1108,3577,1105,3577,1103,3562,1103,3554,1103,3551,1100,3549,1098,3546,1095,3546,1095,3437,1095,3432,1098,3426,1100,3421,1103,3421,1103,3351,1103,3341,1105,3330,1108,3320,1111,3312,1111,3288,1111,3286,1113,3283,1116,3281,1118,3275,1126,3270,1134,3265,1142,3265,1150,3265,1197,3268,1197,3270,1197,3273,1197,3273,1204,3273,1212,3278,1212,3296,1212,3299,1215,3301,1217,3304,1220,3320,1220,3328,1220,3334,1220,3342,1220,3355,1220,3374,1220,3382,1220,3390,1220,3413,1220,3426,1220,3440,1220,3452,1220,3460,1220,3468,1220,3476,1220,3484,1220,3487,1217,3495,1210,3510,1200,3531,1189,3533,1189,3536,1189,3538,1189,3546,1181,3562,1173,3564,1173,3567,1173,3570,1173,3575,1171,3580,1168,3585,1165,3585,1163,3585,1160,3585,1158,3590,1155,3596,1152,3601,1150,3203,1150,3200,1152,3197,1155,3195,1158,3195,1158,3195,1204,3197,1210,3200,1215,3203,1220,3203,1228,3203,1236,3203,1243,3208,1243,3226,1243,3238,1258,3249,1270,3261,1280,3273,1290,3445,1290,3455,1288,3466,1285,3476,1283,3484,1283,3492,1283,3492,1280,3492,1277,3492,1275,3499,1275,3507,1275,3507,1259,3507,1165,3505,1160,3502,1155,3499,1150,3497,1150,3494,1150,3492,1150,3492,1147,3492,1145,3492,1142,3489,1139,3486,1137,3484,1134,3476,1134,3468,1134,3463,1134,3458,1134,3452,1134,3450,1134,3447,1134,3445,1134,3439,1137,3434,1139,3429,1142,3429,1147,3429,1152,3429,1158,3426,1160,3424,1163,3421,1165,3419,1171,3416,1176,3413,1181,3413,1196,3413,1207,3413,1217,3413,1228,3408,1236,3403,1243,3398,1251,3398,1251,3398,1361,3400,1363,3403,1366,3406,1368,3413,1368,3437,1368,3448,1362,3459,1356,3469,1348,3476,1337,3489,1327,3502,1319,3514,1312,3523,1306,3523,1301,3523,1296,3523,1290,3524,1287,3528,1280,3533,1267,3538,1251,3541,1249,3544,1246,3546,1243,3546,1236,3546,1228,3546,1220,3546,1212,3546,1204,3538,1197,3531,1189,3528,1186,3525,1184,3523,1181,3520,1178,3518,1176,3515,1173,3499,1173,3492,1173,3484,1173,3481,1176,3479,1178,3476,1181,3476,1189,3476,1197,3479,1204,3481,1212,3484,1220,3488,1220,3765,1220,3757,1220,3734,1220,3724,1224,3714,1228,3704,1232,3695,1236,3689,1243,3684,1251,3679,1259,3676,1259,3674,1259,3671,1259,3671,1262,3671,1264,3671,1267,3680,1267,3692,1267,3705,1267,3718,1267,3721,1267,3723,1267,3726,1267,3741,1259,3749,1251,3749,1249,3749,1246,3749,1243,3741,1243,3734,1243e">
              <v:path arrowok="t"/>
              <v:fill on="f" focussize="0,0"/>
              <v:stroke weight="2pt" color="#FF0000"/>
              <v:imagedata o:title=""/>
              <o:lock v:ext="edit"/>
            </v:shape>
            <v:rect id="_x0000_s1037" o:spid="_x0000_s1037" o:spt="1" style="position:absolute;left:3155;top:1110;height:282;width:664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3145;top:1100;height:302;width:684;" filled="f" stroked="t" coordsize="21600,21600">
              <v:path/>
              <v:fill on="f" focussize="0,0"/>
              <v:stroke weight="1pt" color="#000000"/>
              <v:imagedata o:title=""/>
              <o:lock v:ext="edit"/>
            </v:rect>
            <v:rect id="_x0000_s1039" o:spid="_x0000_s1039" o:spt="1" style="position:absolute;left:3147;top:-928;height:313;width:544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0" o:spid="_x0000_s1040" o:spt="1" style="position:absolute;left:3137;top:-938;height:333;width:5465;" filled="f" stroked="t" coordsize="21600,21600">
              <v:path/>
              <v:fill on="f" focussize="0,0"/>
              <v:stroke weight="1pt" color="#000000"/>
              <v:imagedata o:title=""/>
              <o:lock v:ext="edit"/>
            </v:rect>
            <v:rect id="_x0000_s1041" o:spid="_x0000_s1041" o:spt="1" style="position:absolute;left:3546;top:1813;height:250;width:549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2" o:spid="_x0000_s1042" o:spt="1" style="position:absolute;left:3536;top:1803;height:270;width:5519;" filled="f" stroked="t" coordsize="21600,21600">
              <v:path/>
              <v:fill on="f" focussize="0,0"/>
              <v:stroke weight="1pt" color="#000000"/>
              <v:imagedata o:title=""/>
              <o:lock v:ext="edit"/>
            </v:rect>
            <v:rect id="_x0000_s1043" o:spid="_x0000_s1043" o:spt="1" style="position:absolute;left:2632;top:2149;height:391;width:1703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4" o:spid="_x0000_s1044" o:spt="1" style="position:absolute;left:2622;top:2139;height:411;width:1723;" filled="f" stroked="t" coordsize="21600,21600">
              <v:path/>
              <v:fill on="f" focussize="0,0"/>
              <v:stroke weight="1pt" color="#000000"/>
              <v:imagedata o:title=""/>
              <o:lock v:ext="edit"/>
            </v:rect>
          </v:group>
        </w:pict>
      </w: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</w:pPr>
    </w:p>
    <w:p>
      <w:pPr>
        <w:spacing w:before="0" w:line="240" w:lineRule="auto"/>
        <w:rPr>
          <w:rFonts w:hint="eastAsia"/>
          <w:sz w:val="20"/>
        </w:rPr>
      </w:pPr>
      <w:bookmarkStart w:id="6" w:name="_GoBack"/>
      <w:bookmarkEnd w:id="6"/>
      <w:r>
        <w:rPr>
          <w:rFonts w:hint="eastAsia" w:ascii="宋体" w:hAnsi="仿宋_GB2312" w:eastAsia="宋体" w:cs="仿宋_GB2312"/>
          <w:sz w:val="32"/>
          <w:szCs w:val="32"/>
          <w:lang w:val="en-US" w:eastAsia="zh-CN" w:bidi="zh-CN"/>
        </w:rPr>
        <w:t>二、</w:t>
      </w: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初步设计报告</w:t>
      </w:r>
    </w:p>
    <w:p>
      <w:pPr>
        <w:spacing w:before="0" w:line="240" w:lineRule="auto"/>
        <w:rPr>
          <w:rFonts w:hint="eastAsia" w:eastAsia="黑体"/>
          <w:sz w:val="20"/>
          <w:lang w:eastAsia="zh-CN"/>
        </w:rPr>
      </w:pPr>
      <w:r>
        <w:rPr>
          <w:rFonts w:hint="eastAsia" w:eastAsia="黑体"/>
          <w:sz w:val="20"/>
          <w:lang w:eastAsia="zh-CN"/>
        </w:rPr>
        <w:drawing>
          <wp:inline distT="0" distB="0" distL="114300" distR="114300">
            <wp:extent cx="5163820" cy="8286115"/>
            <wp:effectExtent l="0" t="0" r="17780" b="635"/>
            <wp:docPr id="2" name="图片 2" descr="初步设计编制规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初步设计编制规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8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三、资金筹措文件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关于××工程资金筹措</w:t>
      </w:r>
      <w:r>
        <w:rPr>
          <w:rFonts w:ascii="宋体" w:hAnsi="宋体"/>
          <w:b/>
          <w:sz w:val="44"/>
          <w:szCs w:val="44"/>
        </w:rPr>
        <w:t>方案的说明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莱西市行政审批服务局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我单位拟建设的××工程，资金</w:t>
      </w:r>
      <w:r>
        <w:rPr>
          <w:rFonts w:ascii="仿宋_GB2312" w:hAnsi="华文中宋" w:eastAsia="仿宋_GB2312"/>
          <w:sz w:val="30"/>
          <w:szCs w:val="30"/>
        </w:rPr>
        <w:t>筹措方案为</w:t>
      </w:r>
      <w:r>
        <w:rPr>
          <w:rFonts w:hint="eastAsia" w:ascii="仿宋_GB2312" w:hAnsi="华文中宋" w:eastAsia="仿宋_GB2312"/>
          <w:sz w:val="30"/>
          <w:szCs w:val="30"/>
        </w:rPr>
        <w:t>*</w:t>
      </w:r>
      <w:r>
        <w:rPr>
          <w:rFonts w:ascii="仿宋_GB2312" w:hAnsi="华文中宋" w:eastAsia="仿宋_GB2312"/>
          <w:sz w:val="30"/>
          <w:szCs w:val="30"/>
        </w:rPr>
        <w:t>***。</w:t>
      </w:r>
    </w:p>
    <w:p>
      <w:pPr>
        <w:ind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特此</w:t>
      </w:r>
      <w:r>
        <w:rPr>
          <w:rFonts w:ascii="仿宋_GB2312" w:hAnsi="华文中宋" w:eastAsia="仿宋_GB2312"/>
          <w:sz w:val="30"/>
          <w:szCs w:val="30"/>
        </w:rPr>
        <w:t>说明。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（初步设计</w:t>
      </w:r>
      <w:r>
        <w:rPr>
          <w:sz w:val="32"/>
          <w:szCs w:val="32"/>
        </w:rPr>
        <w:t>变更方案不</w:t>
      </w:r>
      <w:r>
        <w:rPr>
          <w:rFonts w:hint="eastAsia"/>
          <w:sz w:val="32"/>
          <w:szCs w:val="32"/>
        </w:rPr>
        <w:t>涉及</w:t>
      </w:r>
      <w:r>
        <w:rPr>
          <w:sz w:val="32"/>
          <w:szCs w:val="32"/>
        </w:rPr>
        <w:t>初步设计概算调整的，应说明变更增加投资在工程投资中调剂解决；涉及</w:t>
      </w:r>
      <w:r>
        <w:rPr>
          <w:rFonts w:hint="eastAsia"/>
          <w:sz w:val="32"/>
          <w:szCs w:val="32"/>
        </w:rPr>
        <w:t>初步设计</w:t>
      </w:r>
      <w:r>
        <w:rPr>
          <w:sz w:val="32"/>
          <w:szCs w:val="32"/>
        </w:rPr>
        <w:t>概算调整的，应说明</w:t>
      </w:r>
      <w:r>
        <w:rPr>
          <w:rFonts w:hint="eastAsia"/>
          <w:sz w:val="32"/>
          <w:szCs w:val="32"/>
        </w:rPr>
        <w:t>增加</w:t>
      </w:r>
      <w:r>
        <w:rPr>
          <w:sz w:val="32"/>
          <w:szCs w:val="32"/>
        </w:rPr>
        <w:t>投资筹资渠道，严格按照《</w:t>
      </w:r>
      <w:r>
        <w:rPr>
          <w:rFonts w:hint="eastAsia"/>
          <w:sz w:val="32"/>
          <w:szCs w:val="32"/>
        </w:rPr>
        <w:t>政府投资</w:t>
      </w:r>
      <w:r>
        <w:rPr>
          <w:sz w:val="32"/>
          <w:szCs w:val="32"/>
        </w:rPr>
        <w:t>条例》有关规定</w:t>
      </w:r>
      <w:r>
        <w:rPr>
          <w:rFonts w:hint="eastAsia"/>
          <w:sz w:val="32"/>
          <w:szCs w:val="32"/>
        </w:rPr>
        <w:t>办理。）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ascii="仿宋_GB2312" w:hAnsi="华文中宋" w:eastAsia="仿宋_GB2312"/>
          <w:sz w:val="30"/>
          <w:szCs w:val="30"/>
        </w:rPr>
        <w:t>：资金筹措证明文件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28"/>
        </w:rPr>
        <w:t>（申请人）（盖章）</w:t>
      </w:r>
    </w:p>
    <w:p>
      <w:pPr>
        <w:ind w:firstLine="4650" w:firstLineChars="1550"/>
        <w:rPr>
          <w:rFonts w:hint="eastAsia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28"/>
        </w:rPr>
        <w:t>××</w:t>
      </w:r>
      <w:r>
        <w:rPr>
          <w:rFonts w:hint="eastAsia"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日</w:t>
      </w: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pStyle w:val="5"/>
        <w:numPr>
          <w:numId w:val="0"/>
        </w:numPr>
        <w:ind w:leftChars="0"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  <w:r>
        <w:rPr>
          <w:rFonts w:hint="eastAsia" w:ascii="宋体" w:eastAsia="宋体" w:cs="仿宋_GB2312"/>
          <w:sz w:val="32"/>
          <w:szCs w:val="32"/>
          <w:lang w:val="zh-CN" w:eastAsia="zh-CN" w:bidi="zh-CN"/>
        </w:rPr>
        <w:t>四、</w:t>
      </w: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项目建成后管理方式及维护经费说明</w:t>
      </w:r>
    </w:p>
    <w:p>
      <w:pPr>
        <w:ind w:firstLine="42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42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关于××工程项目</w:t>
      </w:r>
    </w:p>
    <w:p>
      <w:pPr>
        <w:ind w:firstLine="420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管理</w:t>
      </w:r>
      <w:r>
        <w:rPr>
          <w:rFonts w:hint="eastAsia" w:ascii="宋体" w:hAnsi="宋体"/>
          <w:b/>
          <w:sz w:val="44"/>
          <w:szCs w:val="44"/>
          <w:lang w:eastAsia="zh-CN"/>
        </w:rPr>
        <w:t>方式及维护经费的说明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莱西市行政审批服务局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default" w:ascii="仿宋_GB2312" w:hAnsi="华文中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/>
          <w:sz w:val="30"/>
          <w:szCs w:val="30"/>
        </w:rPr>
        <w:t>××工程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管理方式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XXX（简要说明工程概况及方式）。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  <w:lang w:eastAsia="zh-CN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本项目</w:t>
      </w:r>
      <w:r>
        <w:rPr>
          <w:rFonts w:hint="eastAsia" w:ascii="仿宋_GB2312" w:hAnsi="华文中宋" w:eastAsia="仿宋_GB2312"/>
          <w:sz w:val="30"/>
          <w:szCs w:val="30"/>
        </w:rPr>
        <w:t>由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山东省</w:t>
      </w:r>
      <w:r>
        <w:rPr>
          <w:rFonts w:hint="eastAsia" w:ascii="仿宋_GB2312" w:hAnsi="华文中宋" w:eastAsia="仿宋_GB2312"/>
          <w:sz w:val="30"/>
          <w:szCs w:val="30"/>
        </w:rPr>
        <w:t>*</w:t>
      </w:r>
      <w:r>
        <w:rPr>
          <w:rFonts w:ascii="仿宋_GB2312" w:hAnsi="华文中宋" w:eastAsia="仿宋_GB2312"/>
          <w:sz w:val="30"/>
          <w:szCs w:val="30"/>
        </w:rPr>
        <w:t>*单位负责对该工程管理</w:t>
      </w:r>
      <w:r>
        <w:rPr>
          <w:rFonts w:hint="eastAsia" w:ascii="仿宋_GB2312" w:hAnsi="华文中宋" w:eastAsia="仿宋_GB2312"/>
          <w:sz w:val="30"/>
          <w:szCs w:val="30"/>
        </w:rPr>
        <w:t>维护</w:t>
      </w:r>
      <w:r>
        <w:rPr>
          <w:rFonts w:ascii="仿宋_GB2312" w:hAnsi="华文中宋" w:eastAsia="仿宋_GB2312"/>
          <w:sz w:val="30"/>
          <w:szCs w:val="30"/>
        </w:rPr>
        <w:t>。</w:t>
      </w:r>
      <w:r>
        <w:rPr>
          <w:rFonts w:hint="eastAsia" w:ascii="仿宋_GB2312" w:hAnsi="华文中宋" w:eastAsia="仿宋_GB2312"/>
          <w:sz w:val="30"/>
          <w:szCs w:val="30"/>
        </w:rPr>
        <w:t>我单位承诺</w:t>
      </w:r>
      <w:r>
        <w:rPr>
          <w:rFonts w:ascii="仿宋_GB2312" w:hAnsi="华文中宋" w:eastAsia="仿宋_GB2312"/>
          <w:sz w:val="30"/>
          <w:szCs w:val="30"/>
        </w:rPr>
        <w:t>，将规范管理，定期维护，保证管理维护经费，切实履行管理责任和义务。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具体维护经费明细件附件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  <w:lang w:eastAsia="zh-CN"/>
        </w:rPr>
      </w:pPr>
    </w:p>
    <w:p>
      <w:pPr>
        <w:ind w:firstLine="600" w:firstLineChars="200"/>
        <w:rPr>
          <w:rFonts w:hint="default" w:ascii="仿宋_GB2312" w:hAnsi="华文中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附件：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1.XXXXXXXXXXXX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default" w:ascii="仿宋_GB2312" w:hAnsi="华文中宋" w:eastAsia="仿宋_GB2312" w:cs="Times New Roman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华文中宋" w:eastAsia="仿宋_GB2312" w:cs="Times New Roman"/>
          <w:sz w:val="30"/>
          <w:szCs w:val="30"/>
          <w:lang w:val="en-US" w:eastAsia="zh-CN"/>
        </w:rPr>
        <w:t xml:space="preserve"> XXX</w:t>
      </w:r>
    </w:p>
    <w:p>
      <w:pPr>
        <w:ind w:firstLine="4650" w:firstLineChars="1550"/>
        <w:rPr>
          <w:rFonts w:hint="eastAsia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28"/>
        </w:rPr>
        <w:t>××</w:t>
      </w:r>
      <w:r>
        <w:rPr>
          <w:rFonts w:hint="eastAsia"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日</w:t>
      </w:r>
    </w:p>
    <w:p>
      <w:pPr>
        <w:pStyle w:val="5"/>
        <w:numPr>
          <w:ilvl w:val="0"/>
          <w:numId w:val="0"/>
        </w:numPr>
        <w:ind w:leftChars="0"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p>
      <w:pPr>
        <w:numPr>
          <w:ilvl w:val="0"/>
          <w:numId w:val="0"/>
        </w:numPr>
        <w:spacing w:before="0" w:line="240" w:lineRule="auto"/>
        <w:ind w:right="0" w:rightChars="0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</w:p>
    <w:sectPr>
      <w:pgSz w:w="11910" w:h="16840"/>
      <w:pgMar w:top="1500" w:right="1370" w:bottom="1480" w:left="1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FC179A8"/>
    <w:rsid w:val="4C634206"/>
    <w:rsid w:val="5A856378"/>
    <w:rsid w:val="61B94135"/>
    <w:rsid w:val="73B52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9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"/>
      <w:ind w:right="398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  <w:style w:type="character" w:customStyle="1" w:styleId="13">
    <w:name w:val="heigh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2020-03-18T03:18:00Z</dcterms:created>
  <dc:creator>Administrator</dc:creator>
  <cp:lastModifiedBy>Administrator</cp:lastModifiedBy>
  <dcterms:modified xsi:type="dcterms:W3CDTF">2021-07-30T08:05:08Z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2020-03-18T00:00:00Z</vt:filetime>
  </property>
  <property fmtid="{D5CDD505-2E9C-101B-9397-08002B2CF9AE}" pid="3" name="KSOProductBuildVer">
    <vt:lpwstr>2052-11.1.0.10503</vt:lpwstr>
  </property>
  <property fmtid="{D5CDD505-2E9C-101B-9397-08002B2CF9AE}" pid="4" name="ICV">
    <vt:lpwstr>7DAE906C62D446789BAEF5BE2382315E</vt:lpwstr>
  </property>
</Properties>
</file>