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D9" w:rsidRDefault="008D1FD9" w:rsidP="008D1FD9">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网络食品经营交易备案事项收件模板</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（一）网络食品生产经营备案需提交下列材料：</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1.网络食品生产经营备案表（见附件1）；</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2.增值电信业务经营许可证或者网站备案号；</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3.营业执照；</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4.法定代表人或者负责人身份证明。</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5.网络食品交易第三方平台备案时，还应当提供与入网经营者签订的协议书样本。通过自建网站交易的食品生产经营者，还应当提供食品生产经营许可证。</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备案受理、变更及备案号发放</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一）受理备案的食品药品监督管理部门收到备案材料后应当及时进行审查，并在受理备案材料后5个工作日内作出是否准予备案的决定，符合要求的可以当场予以备案，发放网络食品生产经营备案信息表（见附件2）；不符合要求的不予备案，并说明理由。</w:t>
      </w:r>
    </w:p>
    <w:p w:rsidR="008D1FD9" w:rsidRDefault="008D1FD9" w:rsidP="008D1FD9">
      <w:pPr>
        <w:spacing w:line="520" w:lineRule="exact"/>
        <w:ind w:firstLineChars="200" w:firstLine="640"/>
        <w:rPr>
          <w:rFonts w:ascii="楷体" w:eastAsia="楷体" w:hAnsi="楷体" w:cs="楷体"/>
        </w:rPr>
      </w:pPr>
      <w:r>
        <w:rPr>
          <w:rFonts w:ascii="楷体" w:eastAsia="楷体" w:hAnsi="楷体" w:cs="楷体" w:hint="eastAsia"/>
        </w:rPr>
        <w:t>（三）网络食品生产经营备案号随附备案信息表发放。备案信息表可以通过邮寄、电子传输的方式送达申请人，或者由申请人当面领取。</w:t>
      </w:r>
    </w:p>
    <w:p w:rsidR="008D1FD9" w:rsidRDefault="008D1FD9" w:rsidP="008D1FD9">
      <w:pPr>
        <w:spacing w:line="520" w:lineRule="exact"/>
        <w:ind w:firstLineChars="200" w:firstLine="640"/>
        <w:rPr>
          <w:rFonts w:ascii="楷体" w:eastAsia="楷体" w:hAnsi="楷体" w:cs="楷体"/>
        </w:rPr>
      </w:pPr>
    </w:p>
    <w:p w:rsidR="008D1FD9" w:rsidRDefault="008D1FD9" w:rsidP="008D1FD9">
      <w:pPr>
        <w:widowControl/>
        <w:adjustRightInd w:val="0"/>
        <w:snapToGrid w:val="0"/>
        <w:rPr>
          <w:rFonts w:ascii="黑体" w:eastAsia="黑体" w:hAnsi="黑体" w:cs="Arial"/>
          <w:color w:val="000000"/>
          <w:kern w:val="0"/>
          <w:sz w:val="28"/>
          <w:szCs w:val="28"/>
        </w:rPr>
      </w:pPr>
      <w:r>
        <w:rPr>
          <w:rFonts w:ascii="黑体" w:eastAsia="黑体" w:hAnsi="黑体" w:cs="Arial" w:hint="eastAsia"/>
          <w:noProof/>
          <w:color w:val="000000"/>
          <w:kern w:val="0"/>
          <w:sz w:val="28"/>
          <w:szCs w:val="28"/>
        </w:rPr>
        <w:lastRenderedPageBreak/>
        <w:drawing>
          <wp:inline distT="0" distB="0" distL="114300" distR="114300">
            <wp:extent cx="7627620" cy="5721350"/>
            <wp:effectExtent l="0" t="0" r="12700" b="11430"/>
            <wp:docPr id="1" name="图片 4" descr="微信图片_20210707094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7070946533"/>
                    <pic:cNvPicPr>
                      <a:picLocks noChangeAspect="1"/>
                    </pic:cNvPicPr>
                  </pic:nvPicPr>
                  <pic:blipFill>
                    <a:blip r:embed="rId6"/>
                    <a:stretch>
                      <a:fillRect/>
                    </a:stretch>
                  </pic:blipFill>
                  <pic:spPr>
                    <a:xfrm rot="16200000">
                      <a:off x="0" y="0"/>
                      <a:ext cx="7627620" cy="5721350"/>
                    </a:xfrm>
                    <a:prstGeom prst="rect">
                      <a:avLst/>
                    </a:prstGeom>
                  </pic:spPr>
                </pic:pic>
              </a:graphicData>
            </a:graphic>
          </wp:inline>
        </w:drawing>
      </w:r>
      <w:r>
        <w:rPr>
          <w:rFonts w:ascii="黑体" w:eastAsia="黑体" w:hAnsi="黑体" w:cs="Arial" w:hint="eastAsia"/>
          <w:noProof/>
          <w:color w:val="000000"/>
          <w:kern w:val="0"/>
          <w:sz w:val="28"/>
          <w:szCs w:val="28"/>
        </w:rPr>
        <w:lastRenderedPageBreak/>
        <w:drawing>
          <wp:inline distT="0" distB="0" distL="114300" distR="114300">
            <wp:extent cx="5606415" cy="7475220"/>
            <wp:effectExtent l="0" t="0" r="13335" b="11430"/>
            <wp:docPr id="2" name="图片 5" descr="微信图片_20210707094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7070946532"/>
                    <pic:cNvPicPr>
                      <a:picLocks noChangeAspect="1"/>
                    </pic:cNvPicPr>
                  </pic:nvPicPr>
                  <pic:blipFill>
                    <a:blip r:embed="rId7"/>
                    <a:stretch>
                      <a:fillRect/>
                    </a:stretch>
                  </pic:blipFill>
                  <pic:spPr>
                    <a:xfrm>
                      <a:off x="0" y="0"/>
                      <a:ext cx="5606415" cy="7475220"/>
                    </a:xfrm>
                    <a:prstGeom prst="rect">
                      <a:avLst/>
                    </a:prstGeom>
                  </pic:spPr>
                </pic:pic>
              </a:graphicData>
            </a:graphic>
          </wp:inline>
        </w:drawing>
      </w:r>
      <w:r>
        <w:rPr>
          <w:rFonts w:ascii="黑体" w:eastAsia="黑体" w:hAnsi="黑体" w:cs="Arial" w:hint="eastAsia"/>
          <w:noProof/>
          <w:color w:val="000000"/>
          <w:kern w:val="0"/>
          <w:sz w:val="28"/>
          <w:szCs w:val="28"/>
        </w:rPr>
        <w:lastRenderedPageBreak/>
        <w:drawing>
          <wp:inline distT="0" distB="0" distL="114300" distR="114300">
            <wp:extent cx="5606415" cy="7475220"/>
            <wp:effectExtent l="0" t="0" r="13335" b="11430"/>
            <wp:docPr id="8" name="图片 6" descr="微信图片_20210707094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7070946531"/>
                    <pic:cNvPicPr>
                      <a:picLocks noChangeAspect="1"/>
                    </pic:cNvPicPr>
                  </pic:nvPicPr>
                  <pic:blipFill>
                    <a:blip r:embed="rId8"/>
                    <a:stretch>
                      <a:fillRect/>
                    </a:stretch>
                  </pic:blipFill>
                  <pic:spPr>
                    <a:xfrm>
                      <a:off x="0" y="0"/>
                      <a:ext cx="5606415" cy="7475220"/>
                    </a:xfrm>
                    <a:prstGeom prst="rect">
                      <a:avLst/>
                    </a:prstGeom>
                  </pic:spPr>
                </pic:pic>
              </a:graphicData>
            </a:graphic>
          </wp:inline>
        </w:drawing>
      </w:r>
      <w:r>
        <w:rPr>
          <w:rFonts w:ascii="黑体" w:eastAsia="黑体" w:hAnsi="黑体" w:cs="Arial" w:hint="eastAsia"/>
          <w:noProof/>
          <w:color w:val="000000"/>
          <w:kern w:val="0"/>
          <w:sz w:val="28"/>
          <w:szCs w:val="28"/>
        </w:rPr>
        <w:lastRenderedPageBreak/>
        <w:drawing>
          <wp:inline distT="0" distB="0" distL="114300" distR="114300">
            <wp:extent cx="5606415" cy="7475220"/>
            <wp:effectExtent l="0" t="0" r="13335" b="11430"/>
            <wp:docPr id="9" name="图片 7" descr="微信图片_20210707094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707094653"/>
                    <pic:cNvPicPr>
                      <a:picLocks noChangeAspect="1"/>
                    </pic:cNvPicPr>
                  </pic:nvPicPr>
                  <pic:blipFill>
                    <a:blip r:embed="rId9"/>
                    <a:stretch>
                      <a:fillRect/>
                    </a:stretch>
                  </pic:blipFill>
                  <pic:spPr>
                    <a:xfrm>
                      <a:off x="0" y="0"/>
                      <a:ext cx="5606415" cy="7475220"/>
                    </a:xfrm>
                    <a:prstGeom prst="rect">
                      <a:avLst/>
                    </a:prstGeom>
                  </pic:spPr>
                </pic:pic>
              </a:graphicData>
            </a:graphic>
          </wp:inline>
        </w:drawing>
      </w:r>
      <w:r>
        <w:rPr>
          <w:rFonts w:ascii="黑体" w:eastAsia="黑体" w:hAnsi="黑体" w:cs="Arial" w:hint="eastAsia"/>
          <w:noProof/>
          <w:color w:val="000000"/>
          <w:kern w:val="0"/>
          <w:sz w:val="28"/>
          <w:szCs w:val="28"/>
        </w:rPr>
        <w:lastRenderedPageBreak/>
        <w:drawing>
          <wp:inline distT="0" distB="0" distL="114300" distR="114300">
            <wp:extent cx="5606415" cy="7475220"/>
            <wp:effectExtent l="0" t="0" r="13335" b="11430"/>
            <wp:docPr id="10" name="图片 3" descr="微信图片_20210707094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7070946534"/>
                    <pic:cNvPicPr>
                      <a:picLocks noChangeAspect="1"/>
                    </pic:cNvPicPr>
                  </pic:nvPicPr>
                  <pic:blipFill>
                    <a:blip r:embed="rId10"/>
                    <a:stretch>
                      <a:fillRect/>
                    </a:stretch>
                  </pic:blipFill>
                  <pic:spPr>
                    <a:xfrm>
                      <a:off x="0" y="0"/>
                      <a:ext cx="5606415" cy="7475220"/>
                    </a:xfrm>
                    <a:prstGeom prst="rect">
                      <a:avLst/>
                    </a:prstGeom>
                  </pic:spPr>
                </pic:pic>
              </a:graphicData>
            </a:graphic>
          </wp:inline>
        </w:drawing>
      </w:r>
    </w:p>
    <w:p w:rsidR="008D1FD9" w:rsidRDefault="008D1FD9" w:rsidP="008D1FD9">
      <w:pPr>
        <w:widowControl/>
        <w:adjustRightInd w:val="0"/>
        <w:snapToGrid w:val="0"/>
        <w:spacing w:line="600" w:lineRule="exact"/>
        <w:rPr>
          <w:rFonts w:ascii="黑体" w:eastAsia="黑体" w:hAnsi="黑体" w:cs="Arial"/>
          <w:color w:val="000000"/>
          <w:kern w:val="0"/>
          <w:sz w:val="28"/>
          <w:szCs w:val="28"/>
        </w:rPr>
      </w:pPr>
    </w:p>
    <w:p w:rsidR="009A55D2" w:rsidRDefault="009A55D2"/>
    <w:sectPr w:rsidR="009A55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D2" w:rsidRDefault="009A55D2" w:rsidP="008D1FD9">
      <w:r>
        <w:separator/>
      </w:r>
    </w:p>
  </w:endnote>
  <w:endnote w:type="continuationSeparator" w:id="1">
    <w:p w:rsidR="009A55D2" w:rsidRDefault="009A55D2" w:rsidP="008D1F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D2" w:rsidRDefault="009A55D2" w:rsidP="008D1FD9">
      <w:r>
        <w:separator/>
      </w:r>
    </w:p>
  </w:footnote>
  <w:footnote w:type="continuationSeparator" w:id="1">
    <w:p w:rsidR="009A55D2" w:rsidRDefault="009A55D2" w:rsidP="008D1F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FD9"/>
    <w:rsid w:val="008D1FD9"/>
    <w:rsid w:val="009A5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D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F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1FD9"/>
    <w:rPr>
      <w:sz w:val="18"/>
      <w:szCs w:val="18"/>
    </w:rPr>
  </w:style>
  <w:style w:type="paragraph" w:styleId="a4">
    <w:name w:val="footer"/>
    <w:basedOn w:val="a"/>
    <w:link w:val="Char0"/>
    <w:uiPriority w:val="99"/>
    <w:semiHidden/>
    <w:unhideWhenUsed/>
    <w:rsid w:val="008D1F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1FD9"/>
    <w:rPr>
      <w:sz w:val="18"/>
      <w:szCs w:val="18"/>
    </w:rPr>
  </w:style>
  <w:style w:type="paragraph" w:styleId="a5">
    <w:name w:val="Balloon Text"/>
    <w:basedOn w:val="a"/>
    <w:link w:val="Char1"/>
    <w:uiPriority w:val="99"/>
    <w:semiHidden/>
    <w:unhideWhenUsed/>
    <w:rsid w:val="008D1FD9"/>
    <w:rPr>
      <w:sz w:val="18"/>
      <w:szCs w:val="18"/>
    </w:rPr>
  </w:style>
  <w:style w:type="character" w:customStyle="1" w:styleId="Char1">
    <w:name w:val="批注框文本 Char"/>
    <w:basedOn w:val="a0"/>
    <w:link w:val="a5"/>
    <w:uiPriority w:val="99"/>
    <w:semiHidden/>
    <w:rsid w:val="008D1FD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Words>
  <Characters>321</Characters>
  <Application>Microsoft Office Word</Application>
  <DocSecurity>0</DocSecurity>
  <Lines>2</Lines>
  <Paragraphs>1</Paragraphs>
  <ScaleCrop>false</ScaleCrop>
  <Company>Micorosoft</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2021-08-09T02:00:00Z</dcterms:created>
  <dcterms:modified xsi:type="dcterms:W3CDTF">2021-08-09T02:02:00Z</dcterms:modified>
</cp:coreProperties>
</file>